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40" w:before="0" w:after="200"/>
        <w:jc w:val="left"/>
        <w:rPr>
          <w:rFonts w:ascii="Calibri" w:hAnsi="Calibri"/>
          <w:sz w:val="22"/>
          <w:lang w:val="en-US"/>
        </w:rPr>
      </w:pPr>
      <w:r>
        <w:rPr/>
        <w:drawing>
          <wp:inline distT="0" distB="0" distL="0" distR="0">
            <wp:extent cx="5486400" cy="40195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486400" cy="4019550"/>
                    </a:xfrm>
                    <a:prstGeom prst="rect">
                      <a:avLst/>
                    </a:prstGeom>
                  </pic:spPr>
                </pic:pic>
              </a:graphicData>
            </a:graphic>
          </wp:inline>
        </w:drawing>
      </w:r>
    </w:p>
    <w:p>
      <w:pPr>
        <w:pStyle w:val="Normal"/>
        <w:bidi w:val="0"/>
        <w:spacing w:lineRule="auto" w:line="240" w:before="0" w:after="200"/>
        <w:jc w:val="left"/>
        <w:rPr>
          <w:rFonts w:ascii="Calibri" w:hAnsi="Calibri"/>
          <w:sz w:val="22"/>
          <w:lang w:val="en-US"/>
        </w:rPr>
      </w:pPr>
      <w:r>
        <w:rPr>
          <w:rFonts w:ascii="Calibri" w:hAnsi="Calibri"/>
          <w:sz w:val="22"/>
          <w:lang w:val="en-US"/>
        </w:rPr>
      </w:r>
    </w:p>
    <w:p>
      <w:pPr>
        <w:pStyle w:val="Normal"/>
        <w:bidi w:val="0"/>
        <w:spacing w:lineRule="auto" w:line="240" w:before="0" w:after="200"/>
        <w:jc w:val="left"/>
        <w:rPr>
          <w:rFonts w:ascii="Calibri" w:hAnsi="Calibri"/>
          <w:sz w:val="22"/>
          <w:lang w:val="en-US"/>
        </w:rPr>
      </w:pPr>
      <w:r>
        <w:rPr>
          <w:rFonts w:ascii="Calibri" w:hAnsi="Calibri"/>
          <w:sz w:val="22"/>
          <w:lang w:val="en-US"/>
        </w:rPr>
      </w:r>
    </w:p>
    <w:p>
      <w:pPr>
        <w:pStyle w:val="Normal"/>
        <w:bidi w:val="0"/>
        <w:spacing w:lineRule="auto" w:line="240" w:before="0" w:after="200"/>
        <w:jc w:val="left"/>
        <w:rPr/>
      </w:pPr>
      <w:r>
        <w:rPr>
          <w:rFonts w:ascii="Calibri" w:hAnsi="Calibri"/>
          <w:sz w:val="22"/>
          <w:lang w:val="en-US"/>
        </w:rPr>
        <w:t xml:space="preserve">80 Maritime Ontario Blvd, Brampton ON L6S 0E7 </w:t>
      </w:r>
    </w:p>
    <w:p>
      <w:pPr>
        <w:pStyle w:val="Normal"/>
        <w:bidi w:val="0"/>
        <w:spacing w:lineRule="auto" w:line="240" w:before="0" w:after="200"/>
        <w:jc w:val="left"/>
        <w:rPr/>
      </w:pPr>
      <w:r>
        <w:rPr>
          <w:rFonts w:ascii="Calibri" w:hAnsi="Calibri"/>
          <w:sz w:val="22"/>
          <w:lang w:val="en-US"/>
        </w:rPr>
        <w:t>FULL TIME -28-30$ HOUR</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Full Job Description</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 xml:space="preserve">Multi-modality cardiovascular centre in brampton. Our team of cardiologists, and allied health care professionals are dedicated to providing excellent diagnostic and consultation services to patients referred to us from the brampton civic and associated area's. In addition to Cardiology Consultation, we offer Echocardiogram, Stress Echocardiogram, Holter Monitoring, ECG, Ambulatory Blood Pressure Monitoring, </w:t>
      </w:r>
    </w:p>
    <w:p>
      <w:pPr>
        <w:pStyle w:val="Normal"/>
        <w:bidi w:val="0"/>
        <w:spacing w:lineRule="auto" w:line="276" w:before="0" w:after="200"/>
        <w:jc w:val="left"/>
        <w:rPr/>
      </w:pPr>
      <w:r>
        <w:rPr>
          <w:rFonts w:ascii="Calibri" w:hAnsi="Calibri"/>
          <w:sz w:val="22"/>
          <w:lang w:val="en-US"/>
        </w:rPr>
        <w:t>Job Duties (Experience in performing high quality testing that includes):</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 Stress Testing</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 Stress Echo (Treadmill)</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 Holter and ABPM hookups</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 Holter scanning with arrhythmia recognition skills</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 ECG</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*Requirement:</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 xml:space="preserve">· Cardiovascular Technician diploma. or in process of completion. </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 Active registration and membership in good standing with the Canadian Society of Cardiology Technologists (CSCT).</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 Canadian citizen or permanent resident of Canada.</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Work Hours:</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Full time Or Part time position</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Monday-Friday day shifts and some Saturdays.</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 Vacation pay</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Job Types: Full-time, Part-time, Permanent</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Salary: $28 - 30 per hour</w:t>
      </w:r>
    </w:p>
    <w:p>
      <w:pPr>
        <w:pStyle w:val="Normal"/>
        <w:bidi w:val="0"/>
        <w:spacing w:lineRule="auto" w:line="276" w:before="0" w:after="200"/>
        <w:jc w:val="left"/>
        <w:rPr/>
      </w:pPr>
      <w:r>
        <w:rPr>
          <w:rFonts w:ascii="Calibri" w:hAnsi="Calibri"/>
          <w:sz w:val="22"/>
          <w:lang w:val="en-US"/>
        </w:rPr>
        <w:t>· On-site parking</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Flexible language requirement:</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 French not required</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Schedule:</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 8 hour shift</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 Monday to Friday</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 Weekend availability</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Experience:</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 Cardiovascular Technologist: 1 year (preferred)</w:t>
      </w:r>
    </w:p>
    <w:p>
      <w:pPr>
        <w:pStyle w:val="Normal"/>
        <w:bidi w:val="0"/>
        <w:spacing w:lineRule="auto" w:line="276" w:before="0" w:after="200"/>
        <w:jc w:val="left"/>
        <w:rPr/>
      </w:pPr>
      <w:r>
        <w:rPr>
          <w:rFonts w:ascii="Calibri" w:hAnsi="Calibri"/>
          <w:sz w:val="22"/>
          <w:lang w:val="en-US"/>
        </w:rPr>
        <w:t>Hiring 1 candidate for this role</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Urgently hiring</w:t>
      </w:r>
    </w:p>
    <w:p>
      <w:pPr>
        <w:pStyle w:val="Normal"/>
        <w:bidi w:val="0"/>
        <w:spacing w:lineRule="auto" w:line="276" w:before="0" w:after="200"/>
        <w:jc w:val="left"/>
        <w:rPr>
          <w:rFonts w:ascii="Calibri" w:hAnsi="Calibri"/>
          <w:sz w:val="22"/>
          <w:lang w:val="en-US"/>
        </w:rPr>
      </w:pPr>
      <w:r>
        <w:rPr>
          <w:rFonts w:ascii="Calibri" w:hAnsi="Calibri"/>
          <w:sz w:val="22"/>
          <w:lang w:val="en-US"/>
        </w:rPr>
      </w:r>
    </w:p>
    <w:p>
      <w:pPr>
        <w:pStyle w:val="Normal"/>
        <w:bidi w:val="0"/>
        <w:spacing w:lineRule="auto" w:line="276" w:before="0" w:after="200"/>
        <w:jc w:val="left"/>
        <w:rPr/>
      </w:pPr>
      <w:r>
        <w:rPr>
          <w:rFonts w:ascii="Calibri" w:hAnsi="Calibri"/>
          <w:sz w:val="22"/>
          <w:lang w:val="en-US"/>
        </w:rPr>
        <w:t>For further information, please contact kevin.saulnier@rogers.com</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Tahoma" w:cs="DejaVu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